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573A45" w:rsidRDefault="005C623B" w:rsidP="0084734C">
      <w:pPr>
        <w:jc w:val="center"/>
      </w:pPr>
      <w:r>
        <w:t>Phronésis</w:t>
      </w:r>
      <w:r>
        <w:rPr>
          <w:rStyle w:val="FootnoteReference"/>
        </w:rPr>
        <w:footnoteReference w:id="0"/>
      </w:r>
    </w:p>
    <w:p w:rsidR="00573A45" w:rsidRDefault="00573A45" w:rsidP="00573A45">
      <w:r>
        <w:t>"Todo psicoterapeuta não só tem seu próprio método - ele próprio é esse método." CG Jung, CW16, § 298.</w:t>
      </w:r>
    </w:p>
    <w:p w:rsidR="00573A45" w:rsidRDefault="00573A45" w:rsidP="00573A45">
      <w:r>
        <w:t xml:space="preserve">"Tem-se acreditado por muito tempo que a psicoterapia pode ser usada ‘tecnicamente’ como uma receita ou um método operacional ou um processo de curar. . . Mas a psicoterapia não pode ser usado em tal maneira.” </w:t>
      </w:r>
      <w:r w:rsidR="002A010D">
        <w:t xml:space="preserve"> </w:t>
      </w:r>
      <w:r>
        <w:t>CG Jung, Psychological Reflections ed. J. Jacobs, Pantheon, 1953, p. 77.</w:t>
      </w:r>
    </w:p>
    <w:p w:rsidR="00573A45" w:rsidRDefault="00573A45" w:rsidP="00573A45">
      <w:r>
        <w:t xml:space="preserve">"A personalidade do paciente exige a personalidade do médico e não procedimentos técnicos." </w:t>
      </w:r>
      <w:r w:rsidR="002A010D">
        <w:t xml:space="preserve"> </w:t>
      </w:r>
      <w:r>
        <w:t>CG Jung, Psychological Reflections ed. J. Jacobs, Pantheon, 1953, p. 77.</w:t>
      </w:r>
    </w:p>
    <w:p w:rsidR="00573A45" w:rsidRDefault="00573A45" w:rsidP="00573A45">
      <w:r>
        <w:t>Para Jung, o terape</w:t>
      </w:r>
      <w:r w:rsidR="002A010D">
        <w:t xml:space="preserve">uta é o paciente "em análise".  </w:t>
      </w:r>
      <w:r>
        <w:t>Ambos devem se envolver plenamente no movimento da conversa psicológica.</w:t>
      </w:r>
    </w:p>
    <w:p w:rsidR="00573A45" w:rsidRDefault="00573A45" w:rsidP="00573A45">
      <w:r>
        <w:t>O que o terapeuta faz em sua prática é em parte um reflexo da sua auto-compreensão, de como ele concebe a sua prática.</w:t>
      </w:r>
    </w:p>
    <w:p w:rsidR="00573A45" w:rsidRDefault="00573A45" w:rsidP="00573A45">
      <w:r>
        <w:t>O auto-conhecimento não surge como  resultado da aplicação da técnica, mas da tensão ética que nós chamamos de consciência, que é sempre uma interiorização de conflito.</w:t>
      </w:r>
      <w:r w:rsidR="002A010D">
        <w:t xml:space="preserve"> </w:t>
      </w:r>
      <w:r>
        <w:t xml:space="preserve"> Como podem as questões da psique serem resolvidos através da técnica?</w:t>
      </w:r>
    </w:p>
    <w:p w:rsidR="00573A45" w:rsidRDefault="00573A45" w:rsidP="00573A45">
      <w:r>
        <w:t>. . . a prática de psicológica profunda  tem uma base inerentemente moral, pragmático .</w:t>
      </w:r>
    </w:p>
    <w:p w:rsidR="00573A45" w:rsidRDefault="00573A45" w:rsidP="00573A45">
      <w:r>
        <w:t>Sentindo-se os valores [que os gregos chamariam de phronésis] estão sempre presentes em cada ato de compreensão.</w:t>
      </w:r>
    </w:p>
    <w:p w:rsidR="00573A45" w:rsidRDefault="00573A45" w:rsidP="00573A45">
      <w:r>
        <w:t xml:space="preserve">A exigência de auto-conhecimento é. . . a característica distintiva da phronésis como ética na prática e é diferente do conhecimento técnico. </w:t>
      </w:r>
      <w:r w:rsidR="002A010D">
        <w:t xml:space="preserve"> </w:t>
      </w:r>
      <w:r>
        <w:t xml:space="preserve">Entendemos muito não só pelo que fazemos, mas também pelo qual e para o qual algo é feito.  Phronésis é, portanto, neste sentido, indispensavelmente psicológico: auto-conhecimento, o "Conhece a Ti Mesmo", significa "saber" o daimon que habita a alma do mundo e como ele se expressa através de nossas atitudes, experiência e comportamento. </w:t>
      </w:r>
      <w:r w:rsidR="002A010D">
        <w:t xml:space="preserve"> </w:t>
      </w:r>
      <w:r>
        <w:t>Por esta razão, entre outras, psicologia profunda insiste em uma análise pessoal para a prática: não só para aprender técnicas, mas para desenvolver esse reflexo de interioridade, que é o auto-conhecimento, para evoluir em sabedoria prática .</w:t>
      </w:r>
    </w:p>
    <w:p w:rsidR="00573A45" w:rsidRDefault="00573A45" w:rsidP="00573A45">
      <w:r>
        <w:t>Em psicologia valores profundos são entendidos em termos de psique, e seu critério é a profundidade.</w:t>
      </w:r>
    </w:p>
    <w:p w:rsidR="00573A45" w:rsidRDefault="00573A45" w:rsidP="00573A45"/>
    <w:p w:rsidR="00573A45" w:rsidRDefault="00573A45" w:rsidP="00573A45">
      <w:r>
        <w:t xml:space="preserve">Técnicas diferem de phronésis em outros sentidos. </w:t>
      </w:r>
      <w:r w:rsidR="002A010D">
        <w:t xml:space="preserve"> </w:t>
      </w:r>
      <w:r>
        <w:t>Embora podemos mudar nossas técnicas, nosso ser em si não precisa mudar.</w:t>
      </w:r>
    </w:p>
    <w:p w:rsidR="00573A45" w:rsidRDefault="00573A45" w:rsidP="00573A45">
      <w:r>
        <w:t xml:space="preserve">O entendimento da phronésis [também] baseia-se numa preocupação para com os outros, a compreensão com base em uma empatia e a introspecção derivada de sentimento de companheirismo. </w:t>
      </w:r>
      <w:r w:rsidR="002A010D">
        <w:t xml:space="preserve"> </w:t>
      </w:r>
      <w:r>
        <w:t xml:space="preserve">Passamos a conhecer o outro através de um ato de solidariedade para com ele. </w:t>
      </w:r>
      <w:r w:rsidR="002A010D">
        <w:t xml:space="preserve"> </w:t>
      </w:r>
      <w:r>
        <w:t xml:space="preserve">A koinonia, antiga palavra grega que significa "comunhão", "irmandade" , “relações” , descreve bem a natureza desse sentimento [de phronésis]. </w:t>
      </w:r>
      <w:r w:rsidR="002A010D">
        <w:t xml:space="preserve"> </w:t>
      </w:r>
      <w:r>
        <w:t xml:space="preserve">Trata-se de um nível de sentimento entre o próprio e o outro, compartilhando o destino que chamamos mortal. </w:t>
      </w:r>
      <w:r w:rsidR="002A010D">
        <w:t xml:space="preserve"> </w:t>
      </w:r>
      <w:r>
        <w:t xml:space="preserve">Somos capazes de compreender o outro, porque podemos sentir  sua situação. </w:t>
      </w:r>
      <w:r w:rsidR="002A010D">
        <w:t xml:space="preserve"> </w:t>
      </w:r>
      <w:r>
        <w:t xml:space="preserve">Um diz respeito ao outro sempre com a presença de valor. </w:t>
      </w:r>
      <w:r w:rsidR="002A010D">
        <w:t xml:space="preserve"> </w:t>
      </w:r>
      <w:r>
        <w:t>Esta preocupação  nunca é um elemento da técnica em si.</w:t>
      </w:r>
    </w:p>
    <w:p w:rsidR="00573A45" w:rsidRDefault="00573A45" w:rsidP="00573A45">
      <w:r>
        <w:t>Qualquer prática envolve um conjunto de virtudes: coragem, justiça e honestidade.</w:t>
      </w:r>
    </w:p>
    <w:p w:rsidR="00573A45" w:rsidRDefault="00573A45" w:rsidP="00573A45">
      <w:r>
        <w:t>A prática não é, portanto, com base no conhecimento técnico, mas sobre a consciência ética.</w:t>
      </w:r>
    </w:p>
    <w:p w:rsidR="00573A45" w:rsidRDefault="00573A45" w:rsidP="00573A45">
      <w:r>
        <w:t>A técnica funciona para determinado fim, o têlos [finalidade] mas psicologia profunda é aberta.</w:t>
      </w:r>
      <w:r w:rsidR="002A010D">
        <w:t xml:space="preserve"> </w:t>
      </w:r>
      <w:r>
        <w:t xml:space="preserve"> Therapeia significa esperar, atendendo, deixando em aberto o que está esperando. </w:t>
      </w:r>
      <w:r w:rsidR="002A010D">
        <w:t xml:space="preserve"> </w:t>
      </w:r>
      <w:r>
        <w:t xml:space="preserve">A  incerteza do sentimento desempenha um papel importante para a ética da sabedoria prática, a phronésis, não pode buscar a segurança externa, referindo a qualquer sistema. </w:t>
      </w:r>
      <w:r w:rsidR="002A010D">
        <w:t xml:space="preserve"> </w:t>
      </w:r>
      <w:r>
        <w:t xml:space="preserve">Daí a incerteza está no cerne da prática psicológica profunda baseada no encontro com a psique em todos os seus paradoxo da profundidade e da finitude. </w:t>
      </w:r>
      <w:r w:rsidR="002A010D">
        <w:t xml:space="preserve"> </w:t>
      </w:r>
      <w:r>
        <w:t xml:space="preserve">Experimentando alma, experimentamos a profundidade, mas também aprendemos os limites, como disse Heráclito, da nossa compreensão. </w:t>
      </w:r>
      <w:r w:rsidR="002A010D">
        <w:t xml:space="preserve"> </w:t>
      </w:r>
      <w:r>
        <w:t>Embora possamos melhorar o sentido profundo das coisa</w:t>
      </w:r>
      <w:r w:rsidR="005C623B">
        <w:t>s, perdemos nossas certezas.</w:t>
      </w:r>
      <w:r w:rsidR="005C623B">
        <w:rPr>
          <w:rStyle w:val="FootnoteReference"/>
        </w:rPr>
        <w:footnoteReference w:id="1"/>
      </w:r>
    </w:p>
    <w:p w:rsidR="00573A45" w:rsidRDefault="00573A45" w:rsidP="00573A45">
      <w:r>
        <w:t>Para parafrasear Joseph Conrad, a questão não é como corrigir psique, mas como vivê-la mais profundamente.</w:t>
      </w:r>
    </w:p>
    <w:p w:rsidR="00573A45" w:rsidRPr="0084734C" w:rsidRDefault="005C623B" w:rsidP="00573A45">
      <w:pPr>
        <w:rPr>
          <w:i/>
        </w:rPr>
      </w:pPr>
      <w:r w:rsidRPr="0084734C">
        <w:rPr>
          <w:rFonts w:eastAsia="Times New Roman" w:cs="Arial"/>
          <w:i/>
          <w:color w:val="000000"/>
          <w:lang w:val="pt-PT" w:eastAsia="pt-BR"/>
        </w:rPr>
        <w:t>Este material foi tirado de "On the Nature of Practice", Michael Whan, de “Spring – An Annual of Archetypal Psychology and Jungian Thought”, Spring 1987, p. 77</w:t>
      </w:r>
      <w:r w:rsidR="0017342E">
        <w:rPr>
          <w:rFonts w:eastAsia="Times New Roman" w:cs="Arial"/>
          <w:i/>
          <w:color w:val="000000"/>
          <w:lang w:val="pt-PT" w:eastAsia="pt-BR"/>
        </w:rPr>
        <w:t>, por John Burns em 2011.</w:t>
      </w:r>
    </w:p>
    <w:p w:rsidR="00F102B0" w:rsidRDefault="002A010D"/>
    <w:sectPr w:rsidR="00F102B0" w:rsidSect="00AE1CB8">
      <w:pgSz w:w="11900" w:h="16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id="0">
    <w:p w:rsidR="005C623B" w:rsidRDefault="005C623B" w:rsidP="005C623B">
      <w:r>
        <w:rPr>
          <w:rStyle w:val="FootnoteReference"/>
        </w:rPr>
        <w:footnoteRef/>
      </w:r>
      <w:r>
        <w:t xml:space="preserve"> (1)Phronésis pode ser traduzida por "prudência", "sabedoria prática" ou "senso prático comum."  Aristóteles identifica especificamente com o conhecimento moral. Isso significa deliberar sobre o que é "favorável à vida boa em geral." Phronesis contrasta com o conhecimento científico (epistéme) e com a arte ou a habilidade técnica (techné).</w:t>
      </w:r>
    </w:p>
    <w:p w:rsidR="005C623B" w:rsidRDefault="005C623B">
      <w:pPr>
        <w:pStyle w:val="FootnoteText"/>
      </w:pPr>
    </w:p>
  </w:footnote>
  <w:footnote w:id="1">
    <w:p w:rsidR="0084734C" w:rsidRDefault="005C623B" w:rsidP="0084734C">
      <w:r>
        <w:rPr>
          <w:rStyle w:val="FootnoteReference"/>
        </w:rPr>
        <w:footnoteRef/>
      </w:r>
      <w:r>
        <w:t xml:space="preserve"> </w:t>
      </w:r>
      <w:r w:rsidR="002A010D">
        <w:t xml:space="preserve">Anotação de John Burns:  </w:t>
      </w:r>
      <w:r>
        <w:t xml:space="preserve">O homem está sempre pronto para esconder a pobreza e a carência de sua existência na história. </w:t>
      </w:r>
      <w:r w:rsidR="002A010D">
        <w:t xml:space="preserve"> </w:t>
      </w:r>
      <w:r>
        <w:t>Ele não gosta dos riscos enfrentados pelo profeta, a extrema pobreza de esperança, a vida de uma pessoa que encontra seu apoio na promessa de um presente intangível provisório.</w:t>
      </w:r>
      <w:r w:rsidR="0084734C">
        <w:t xml:space="preserve"> </w:t>
      </w:r>
    </w:p>
    <w:p w:rsidR="0084734C" w:rsidRDefault="0084734C" w:rsidP="0084734C">
      <w:pPr>
        <w:ind w:left="720"/>
      </w:pPr>
      <w:r>
        <w:t>Metz, Johannes B., “ Poverty of Spirit” Paulist Press, p. 40.</w:t>
      </w:r>
    </w:p>
    <w:p w:rsidR="005C623B" w:rsidRDefault="005C623B" w:rsidP="005C623B"/>
    <w:p w:rsidR="005C623B" w:rsidRDefault="005C623B">
      <w:pPr>
        <w:pStyle w:val="FootnoteText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573A45"/>
    <w:rsid w:val="000829C7"/>
    <w:rsid w:val="0017342E"/>
    <w:rsid w:val="002A010D"/>
    <w:rsid w:val="00573A45"/>
    <w:rsid w:val="005C623B"/>
    <w:rsid w:val="0084734C"/>
    <w:rsid w:val="00AE6E02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2B0"/>
    <w:rPr>
      <w:lang w:val="pt-BR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C623B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623B"/>
    <w:rPr>
      <w:lang w:val="pt-BR"/>
    </w:rPr>
  </w:style>
  <w:style w:type="paragraph" w:styleId="Footer">
    <w:name w:val="footer"/>
    <w:basedOn w:val="Normal"/>
    <w:link w:val="FooterChar"/>
    <w:uiPriority w:val="99"/>
    <w:semiHidden/>
    <w:unhideWhenUsed/>
    <w:rsid w:val="005C623B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623B"/>
    <w:rPr>
      <w:lang w:val="pt-B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623B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623B"/>
    <w:rPr>
      <w:lang w:val="pt-BR"/>
    </w:rPr>
  </w:style>
  <w:style w:type="character" w:styleId="FootnoteReference">
    <w:name w:val="footnote reference"/>
    <w:basedOn w:val="DefaultParagraphFont"/>
    <w:uiPriority w:val="99"/>
    <w:semiHidden/>
    <w:unhideWhenUsed/>
    <w:rsid w:val="005C623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591</Words>
  <Characters>3372</Characters>
  <Application>Microsoft Word 12.0.0</Application>
  <DocSecurity>0</DocSecurity>
  <Lines>28</Lines>
  <Paragraphs>6</Paragraphs>
  <ScaleCrop>false</ScaleCrop>
  <Company>Vila Serena</Company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Burns</dc:creator>
  <cp:keywords/>
  <cp:lastModifiedBy>John Burns</cp:lastModifiedBy>
  <cp:revision>5</cp:revision>
  <dcterms:created xsi:type="dcterms:W3CDTF">2015-02-01T16:25:00Z</dcterms:created>
  <dcterms:modified xsi:type="dcterms:W3CDTF">2015-02-01T16:51:00Z</dcterms:modified>
</cp:coreProperties>
</file>